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both"/>
      </w:pPr>
      <w:bookmarkStart w:colFirst="0" w:colLast="0" w:name="h.gjdgxs" w:id="0"/>
      <w:bookmarkEnd w:id="0"/>
      <w:r w:rsidDel="00000000" w:rsidR="00000000" w:rsidRPr="00000000">
        <w:rPr>
          <w:rFonts w:ascii="Verdana" w:cs="Verdana" w:eastAsia="Verdana" w:hAnsi="Verdana"/>
          <w:color w:val="666666"/>
          <w:rtl w:val="0"/>
        </w:rPr>
        <w:t xml:space="preserve">Dear Sir/Madam,</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color w:val="666666"/>
          <w:rtl w:val="0"/>
        </w:rPr>
        <w:t xml:space="preserve">At this time of the year we like to write to local schools and offer our professional services for 2016.</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color w:val="666666"/>
          <w:rtl w:val="0"/>
        </w:rPr>
        <w:t xml:space="preserve">Our aerial school and group photos have been extremely popular during 2015, so be sure not to miss out!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color w:val="666666"/>
          <w:rtl w:val="0"/>
        </w:rPr>
        <w:t xml:space="preserve">These photos offer something different and exciting for the children, and also present some great benefits for the school PTA.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color w:val="666666"/>
          <w:rtl w:val="0"/>
        </w:rPr>
        <w:t xml:space="preserve">We’ve helped many schools raise valuable funds, here’s an example: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color w:val="666666"/>
          <w:rtl w:val="0"/>
        </w:rPr>
        <w:t xml:space="preserve">Let’s s</w:t>
      </w:r>
      <w:r w:rsidDel="00000000" w:rsidR="00000000" w:rsidRPr="00000000">
        <w:rPr>
          <w:rFonts w:ascii="Verdana" w:cs="Verdana" w:eastAsia="Verdana" w:hAnsi="Verdana"/>
          <w:color w:val="666666"/>
          <w:rtl w:val="0"/>
        </w:rPr>
        <w:t xml:space="preserve">ay</w:t>
      </w:r>
      <w:r w:rsidDel="00000000" w:rsidR="00000000" w:rsidRPr="00000000">
        <w:rPr>
          <w:rFonts w:ascii="Verdana" w:cs="Verdana" w:eastAsia="Verdana" w:hAnsi="Verdana"/>
          <w:color w:val="666666"/>
          <w:rtl w:val="0"/>
        </w:rPr>
        <w:t xml:space="preserve"> </w:t>
      </w:r>
      <w:r w:rsidDel="00000000" w:rsidR="00000000" w:rsidRPr="00000000">
        <w:rPr>
          <w:rFonts w:ascii="Verdana" w:cs="Verdana" w:eastAsia="Verdana" w:hAnsi="Verdana"/>
          <w:color w:val="666666"/>
          <w:rtl w:val="0"/>
        </w:rPr>
        <w:t xml:space="preserve">you have 600 children at your school, and after printing the aerial photos you decide to sell them to parents. This equates to: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color w:val="666666"/>
          <w:rtl w:val="0"/>
        </w:rPr>
        <w:t xml:space="preserve">600 x £2.50 each </w:t>
        <w:tab/>
        <w:tab/>
        <w:tab/>
        <w:tab/>
        <w:t xml:space="preserve">= £1500</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color w:val="666666"/>
          <w:rtl w:val="0"/>
        </w:rPr>
        <w:t xml:space="preserve">Print cost @ 0.35p </w:t>
        <w:tab/>
        <w:tab/>
        <w:tab/>
        <w:tab/>
        <w:t xml:space="preserve">= £210</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color w:val="666666"/>
          <w:rtl w:val="0"/>
        </w:rPr>
        <w:t xml:space="preserve">[INSERT COMPANY NAME] Fee</w:t>
        <w:tab/>
        <w:tab/>
        <w:t xml:space="preserve">= £XXX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b w:val="1"/>
          <w:color w:val="666666"/>
          <w:rtl w:val="0"/>
        </w:rPr>
        <w:t xml:space="preserve">Profit for school       </w:t>
        <w:tab/>
        <w:tab/>
        <w:tab/>
        <w:tab/>
        <w:t xml:space="preserve">= £xxxx</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color w:val="666666"/>
          <w:rtl w:val="0"/>
        </w:rPr>
        <w:t xml:space="preserve">We’ve found that 95% of all parents have purchased these one off photos, so as you can see, they really can generate funds.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color w:val="666666"/>
          <w:rtl w:val="0"/>
        </w:rPr>
        <w:t xml:space="preserve">[INSERT COMPANY NAME] is a professional aerial photography and film company. We have CAA permission and are licenced and insured for all aerial work within the UK.</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color w:val="666666"/>
          <w:rtl w:val="0"/>
        </w:rPr>
        <w:t xml:space="preserve">We regularly work with the likes of [INSERT NAMES] should you require references.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color w:val="666666"/>
          <w:rtl w:val="0"/>
        </w:rPr>
        <w:t xml:space="preserve">[INSERT COMPANY NAME] can also provide [INSERT USPs AND MENTION IF THIS IS INCLUDED IN THE FEE.]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color w:val="666666"/>
          <w:rtl w:val="0"/>
        </w:rPr>
        <w:t xml:space="preserve">Our website is [INSERT WEBSITE LINK.]</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color w:val="666666"/>
          <w:rtl w:val="0"/>
        </w:rPr>
        <w:t xml:space="preserve">If you would like to discuss the services that we can provide you with or require additional information, please feel free to contact us and we’ll be more than happy to help.</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color w:val="666666"/>
          <w:rtl w:val="0"/>
        </w:rPr>
        <w:t xml:space="preserve">With best wishes,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color w:val="666666"/>
          <w:rtl w:val="0"/>
        </w:rPr>
        <w:t xml:space="preserve">[INSERT NAME]</w:t>
      </w:r>
    </w:p>
    <w:p w:rsidR="00000000" w:rsidDel="00000000" w:rsidP="00000000" w:rsidRDefault="00000000" w:rsidRPr="00000000">
      <w:pPr>
        <w:contextualSpacing w:val="0"/>
        <w:jc w:val="both"/>
      </w:pPr>
      <w:r w:rsidDel="00000000" w:rsidR="00000000" w:rsidRPr="00000000">
        <w:rPr>
          <w:rFonts w:ascii="Verdana" w:cs="Verdana" w:eastAsia="Verdana" w:hAnsi="Verdana"/>
          <w:color w:val="666666"/>
          <w:rtl w:val="0"/>
        </w:rPr>
        <w:t xml:space="preserve">[INSERT COMPANY NAME AND CONTACT NUMBER]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Verdana" w:cs="Verdana" w:eastAsia="Verdana" w:hAnsi="Verdana"/>
          <w:color w:val="666666"/>
          <w:rtl w:val="0"/>
        </w:rPr>
        <w:t xml:space="preserve">Please note: By law, we can only fly near groups of 1,000 people or less. Any more than 1,000 people requires additional planning. All parents must be informed of proposed aerial photography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sectPr>
      <w:pgSz w:h="16840" w:w="1190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